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B9ABB" w14:textId="77777777" w:rsidR="008B35A4" w:rsidRPr="008B35A4" w:rsidRDefault="008B35A4" w:rsidP="008B35A4">
      <w:pPr>
        <w:rPr>
          <w:rFonts w:ascii="Arial" w:hAnsi="Arial" w:cs="Arial"/>
          <w:b/>
          <w:sz w:val="24"/>
          <w:szCs w:val="24"/>
        </w:rPr>
      </w:pPr>
      <w:r w:rsidRPr="008B35A4">
        <w:rPr>
          <w:rFonts w:ascii="Arial" w:hAnsi="Arial" w:cs="Arial"/>
          <w:b/>
          <w:sz w:val="24"/>
          <w:szCs w:val="24"/>
        </w:rPr>
        <w:t>SCENARIUSZ ZAJĘĆ KOREKCYJNO – KOMPENSACYJNYCH</w:t>
      </w:r>
    </w:p>
    <w:p w14:paraId="32127AC0" w14:textId="0390A65E" w:rsidR="00DA1E7D" w:rsidRPr="00DA1E7D" w:rsidRDefault="00DA1E7D" w:rsidP="008B35A4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Prowadzący: </w:t>
      </w:r>
      <w:r>
        <w:rPr>
          <w:rFonts w:ascii="Arial" w:hAnsi="Arial" w:cs="Arial"/>
          <w:bCs/>
          <w:sz w:val="24"/>
          <w:szCs w:val="24"/>
        </w:rPr>
        <w:t>Barbara Kołodziej</w:t>
      </w:r>
    </w:p>
    <w:p w14:paraId="534BA484" w14:textId="0E9CD7E1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b/>
          <w:sz w:val="24"/>
          <w:szCs w:val="24"/>
        </w:rPr>
        <w:t>Czas trwania:</w:t>
      </w:r>
      <w:r w:rsidRPr="008B35A4">
        <w:rPr>
          <w:rFonts w:ascii="Arial" w:hAnsi="Arial" w:cs="Arial"/>
          <w:sz w:val="24"/>
          <w:szCs w:val="24"/>
        </w:rPr>
        <w:t xml:space="preserve"> 60 min</w:t>
      </w:r>
    </w:p>
    <w:p w14:paraId="17F338B8" w14:textId="77777777" w:rsidR="008B35A4" w:rsidRDefault="008B35A4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Klasa</w:t>
      </w:r>
      <w:r w:rsidRPr="008B35A4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II Przysposabiająca do pracy</w:t>
      </w:r>
    </w:p>
    <w:p w14:paraId="68D3995F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b/>
          <w:sz w:val="24"/>
          <w:szCs w:val="24"/>
        </w:rPr>
        <w:t>Temat</w:t>
      </w:r>
      <w:r w:rsidRPr="008B35A4">
        <w:rPr>
          <w:rFonts w:ascii="Arial" w:hAnsi="Arial" w:cs="Arial"/>
          <w:sz w:val="24"/>
          <w:szCs w:val="24"/>
        </w:rPr>
        <w:t xml:space="preserve">: Usprawnianie </w:t>
      </w:r>
      <w:proofErr w:type="spellStart"/>
      <w:r w:rsidRPr="008B35A4">
        <w:rPr>
          <w:rFonts w:ascii="Arial" w:hAnsi="Arial" w:cs="Arial"/>
          <w:sz w:val="24"/>
          <w:szCs w:val="24"/>
        </w:rPr>
        <w:t>grafomotoryki</w:t>
      </w:r>
      <w:proofErr w:type="spellEnd"/>
      <w:r w:rsidRPr="008B35A4">
        <w:rPr>
          <w:rFonts w:ascii="Arial" w:hAnsi="Arial" w:cs="Arial"/>
          <w:sz w:val="24"/>
          <w:szCs w:val="24"/>
        </w:rPr>
        <w:t xml:space="preserve"> i koordynacji ruchowo – wzrokowo - słuchowej</w:t>
      </w:r>
    </w:p>
    <w:p w14:paraId="18AFCA00" w14:textId="77777777" w:rsidR="008B35A4" w:rsidRPr="00980501" w:rsidRDefault="008B35A4" w:rsidP="008B35A4">
      <w:pPr>
        <w:rPr>
          <w:rFonts w:ascii="Arial" w:hAnsi="Arial" w:cs="Arial"/>
          <w:b/>
          <w:sz w:val="24"/>
          <w:szCs w:val="24"/>
        </w:rPr>
      </w:pPr>
      <w:r w:rsidRPr="00980501">
        <w:rPr>
          <w:rFonts w:ascii="Arial" w:hAnsi="Arial" w:cs="Arial"/>
          <w:b/>
          <w:sz w:val="24"/>
          <w:szCs w:val="24"/>
        </w:rPr>
        <w:t>Cele ogólne:</w:t>
      </w:r>
    </w:p>
    <w:p w14:paraId="2AE51879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 xml:space="preserve">– ćwiczenia usprawniające </w:t>
      </w:r>
      <w:proofErr w:type="spellStart"/>
      <w:r w:rsidRPr="008B35A4">
        <w:rPr>
          <w:rFonts w:ascii="Arial" w:hAnsi="Arial" w:cs="Arial"/>
          <w:sz w:val="24"/>
          <w:szCs w:val="24"/>
        </w:rPr>
        <w:t>grafomotorykę</w:t>
      </w:r>
      <w:proofErr w:type="spellEnd"/>
      <w:r w:rsidRPr="008B35A4">
        <w:rPr>
          <w:rFonts w:ascii="Arial" w:hAnsi="Arial" w:cs="Arial"/>
          <w:sz w:val="24"/>
          <w:szCs w:val="24"/>
        </w:rPr>
        <w:t xml:space="preserve"> ucznia</w:t>
      </w:r>
      <w:r w:rsidR="00980501">
        <w:rPr>
          <w:rFonts w:ascii="Arial" w:hAnsi="Arial" w:cs="Arial"/>
          <w:sz w:val="24"/>
          <w:szCs w:val="24"/>
        </w:rPr>
        <w:t>,</w:t>
      </w:r>
    </w:p>
    <w:p w14:paraId="31E8B5D2" w14:textId="77777777" w:rsid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uspra</w:t>
      </w:r>
      <w:r w:rsidR="00DE336E">
        <w:rPr>
          <w:rFonts w:ascii="Arial" w:hAnsi="Arial" w:cs="Arial"/>
          <w:sz w:val="24"/>
          <w:szCs w:val="24"/>
        </w:rPr>
        <w:t>wnianie umiejętności komunikacyjnych</w:t>
      </w:r>
      <w:r w:rsidR="00980501">
        <w:rPr>
          <w:rFonts w:ascii="Arial" w:hAnsi="Arial" w:cs="Arial"/>
          <w:sz w:val="24"/>
          <w:szCs w:val="24"/>
        </w:rPr>
        <w:t>,</w:t>
      </w:r>
    </w:p>
    <w:p w14:paraId="4794074A" w14:textId="77777777" w:rsidR="004F25C8" w:rsidRPr="008B35A4" w:rsidRDefault="004F25C8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ćwiczenia usprawniające koordynację wzrokowo – ruchowo - słuchową</w:t>
      </w:r>
    </w:p>
    <w:p w14:paraId="14E87F19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zwiększenie samodzielności ucznia w zakresie samoobsługi oraz w pracy szkolnej</w:t>
      </w:r>
      <w:r w:rsidR="00980501">
        <w:rPr>
          <w:rFonts w:ascii="Arial" w:hAnsi="Arial" w:cs="Arial"/>
          <w:sz w:val="24"/>
          <w:szCs w:val="24"/>
        </w:rPr>
        <w:t>,</w:t>
      </w:r>
    </w:p>
    <w:p w14:paraId="3660940F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zwiększanie możliwości w zakresie wytrwałości oraz koncentracji uwagi</w:t>
      </w:r>
      <w:r w:rsidR="00980501">
        <w:rPr>
          <w:rFonts w:ascii="Arial" w:hAnsi="Arial" w:cs="Arial"/>
          <w:sz w:val="24"/>
          <w:szCs w:val="24"/>
        </w:rPr>
        <w:t>,</w:t>
      </w:r>
    </w:p>
    <w:p w14:paraId="321CE335" w14:textId="77777777" w:rsidR="00980501" w:rsidRDefault="00980501" w:rsidP="008B35A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Uczeń:</w:t>
      </w:r>
    </w:p>
    <w:p w14:paraId="19454757" w14:textId="77777777" w:rsidR="008B35A4" w:rsidRPr="008B35A4" w:rsidRDefault="00980501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8B35A4" w:rsidRPr="008B35A4">
        <w:rPr>
          <w:rFonts w:ascii="Arial" w:hAnsi="Arial" w:cs="Arial"/>
          <w:sz w:val="24"/>
          <w:szCs w:val="24"/>
        </w:rPr>
        <w:t xml:space="preserve"> </w:t>
      </w:r>
      <w:r w:rsidR="00076822">
        <w:rPr>
          <w:rFonts w:ascii="Arial" w:hAnsi="Arial" w:cs="Arial"/>
          <w:sz w:val="24"/>
          <w:szCs w:val="24"/>
        </w:rPr>
        <w:t xml:space="preserve">rysuje palcem po konturach, </w:t>
      </w:r>
      <w:r w:rsidR="008B35A4" w:rsidRPr="008B35A4">
        <w:rPr>
          <w:rFonts w:ascii="Arial" w:hAnsi="Arial" w:cs="Arial"/>
          <w:sz w:val="24"/>
          <w:szCs w:val="24"/>
        </w:rPr>
        <w:t>nazywa figury</w:t>
      </w:r>
      <w:r w:rsidR="00076822">
        <w:rPr>
          <w:rFonts w:ascii="Arial" w:hAnsi="Arial" w:cs="Arial"/>
          <w:sz w:val="24"/>
          <w:szCs w:val="24"/>
        </w:rPr>
        <w:t xml:space="preserve"> i liczby </w:t>
      </w:r>
    </w:p>
    <w:p w14:paraId="11CE9B57" w14:textId="77777777" w:rsidR="008B35A4" w:rsidRPr="008B35A4" w:rsidRDefault="00980501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8B35A4" w:rsidRPr="008B35A4">
        <w:rPr>
          <w:rFonts w:ascii="Arial" w:hAnsi="Arial" w:cs="Arial"/>
          <w:sz w:val="24"/>
          <w:szCs w:val="24"/>
        </w:rPr>
        <w:t xml:space="preserve"> różnicuje wielkość figur geometrycznych</w:t>
      </w:r>
      <w:r w:rsidR="00076822">
        <w:rPr>
          <w:rFonts w:ascii="Arial" w:hAnsi="Arial" w:cs="Arial"/>
          <w:sz w:val="24"/>
          <w:szCs w:val="24"/>
        </w:rPr>
        <w:t xml:space="preserve"> i liczby</w:t>
      </w:r>
    </w:p>
    <w:p w14:paraId="3E2A1E10" w14:textId="77777777" w:rsidR="00076822" w:rsidRDefault="00980501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 w:rsidR="008B35A4" w:rsidRPr="008B35A4">
        <w:rPr>
          <w:rFonts w:ascii="Arial" w:hAnsi="Arial" w:cs="Arial"/>
          <w:sz w:val="24"/>
          <w:szCs w:val="24"/>
        </w:rPr>
        <w:t xml:space="preserve"> uzupełnia karty pracy</w:t>
      </w:r>
    </w:p>
    <w:p w14:paraId="70D03443" w14:textId="77777777" w:rsidR="00DE336E" w:rsidRPr="008B35A4" w:rsidRDefault="00DE336E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sprawnie pracuje w programie </w:t>
      </w:r>
      <w:proofErr w:type="spellStart"/>
      <w:r>
        <w:rPr>
          <w:rFonts w:ascii="Arial" w:hAnsi="Arial" w:cs="Arial"/>
          <w:sz w:val="24"/>
          <w:szCs w:val="24"/>
        </w:rPr>
        <w:t>mTalent</w:t>
      </w:r>
      <w:proofErr w:type="spellEnd"/>
    </w:p>
    <w:p w14:paraId="7E71D01E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F6744A">
        <w:rPr>
          <w:rFonts w:ascii="Arial" w:hAnsi="Arial" w:cs="Arial"/>
          <w:b/>
          <w:sz w:val="24"/>
          <w:szCs w:val="24"/>
        </w:rPr>
        <w:t>Forma pracy</w:t>
      </w:r>
      <w:r w:rsidRPr="008B35A4">
        <w:rPr>
          <w:rFonts w:ascii="Arial" w:hAnsi="Arial" w:cs="Arial"/>
          <w:sz w:val="24"/>
          <w:szCs w:val="24"/>
        </w:rPr>
        <w:t>:</w:t>
      </w:r>
    </w:p>
    <w:p w14:paraId="6F4A10BF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indywidualna praca ucznia</w:t>
      </w:r>
    </w:p>
    <w:p w14:paraId="0771675A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F6744A">
        <w:rPr>
          <w:rFonts w:ascii="Arial" w:hAnsi="Arial" w:cs="Arial"/>
          <w:b/>
          <w:sz w:val="24"/>
          <w:szCs w:val="24"/>
        </w:rPr>
        <w:t>Metody</w:t>
      </w:r>
      <w:r w:rsidRPr="008B35A4">
        <w:rPr>
          <w:rFonts w:ascii="Arial" w:hAnsi="Arial" w:cs="Arial"/>
          <w:sz w:val="24"/>
          <w:szCs w:val="24"/>
        </w:rPr>
        <w:t>:</w:t>
      </w:r>
    </w:p>
    <w:p w14:paraId="249693D5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oglądowa,</w:t>
      </w:r>
    </w:p>
    <w:p w14:paraId="3FB20555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słowna – rozmowa z uczniem, formułowanie odpowiedzi na pytania</w:t>
      </w:r>
    </w:p>
    <w:p w14:paraId="2B835523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– praktycznego działania</w:t>
      </w:r>
    </w:p>
    <w:p w14:paraId="6865EF96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Pomoce dydaktyczne:</w:t>
      </w:r>
    </w:p>
    <w:p w14:paraId="29A53F76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 xml:space="preserve">– </w:t>
      </w:r>
      <w:r w:rsidR="00DE336E">
        <w:rPr>
          <w:rFonts w:ascii="Arial" w:hAnsi="Arial" w:cs="Arial"/>
          <w:sz w:val="24"/>
          <w:szCs w:val="24"/>
        </w:rPr>
        <w:t xml:space="preserve">karty pracy z figurami geometrycznymi i liczbami, programy serii </w:t>
      </w:r>
      <w:proofErr w:type="spellStart"/>
      <w:r w:rsidR="00DE336E">
        <w:rPr>
          <w:rFonts w:ascii="Arial" w:hAnsi="Arial" w:cs="Arial"/>
          <w:sz w:val="24"/>
          <w:szCs w:val="24"/>
        </w:rPr>
        <w:t>mTalent</w:t>
      </w:r>
      <w:proofErr w:type="spellEnd"/>
    </w:p>
    <w:p w14:paraId="43804FE8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F6744A">
        <w:rPr>
          <w:rFonts w:ascii="Arial" w:hAnsi="Arial" w:cs="Arial"/>
          <w:b/>
          <w:sz w:val="24"/>
          <w:szCs w:val="24"/>
        </w:rPr>
        <w:t>Przebieg zajęć</w:t>
      </w:r>
      <w:r w:rsidRPr="008B35A4">
        <w:rPr>
          <w:rFonts w:ascii="Arial" w:hAnsi="Arial" w:cs="Arial"/>
          <w:sz w:val="24"/>
          <w:szCs w:val="24"/>
        </w:rPr>
        <w:t>:</w:t>
      </w:r>
    </w:p>
    <w:p w14:paraId="2C866068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  <w:r w:rsidRPr="008B35A4">
        <w:rPr>
          <w:rFonts w:ascii="Arial" w:hAnsi="Arial" w:cs="Arial"/>
          <w:sz w:val="24"/>
          <w:szCs w:val="24"/>
        </w:rPr>
        <w:t>1.Przywitanie</w:t>
      </w:r>
    </w:p>
    <w:p w14:paraId="3A2D498D" w14:textId="77777777" w:rsidR="008B35A4" w:rsidRPr="008B35A4" w:rsidRDefault="00076822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8B35A4" w:rsidRPr="008B35A4">
        <w:rPr>
          <w:rFonts w:ascii="Arial" w:hAnsi="Arial" w:cs="Arial"/>
          <w:sz w:val="24"/>
          <w:szCs w:val="24"/>
        </w:rPr>
        <w:t xml:space="preserve">. Malowanie </w:t>
      </w:r>
      <w:r w:rsidR="00DE336E">
        <w:rPr>
          <w:rFonts w:ascii="Arial" w:hAnsi="Arial" w:cs="Arial"/>
          <w:sz w:val="24"/>
          <w:szCs w:val="24"/>
        </w:rPr>
        <w:t xml:space="preserve">palcem </w:t>
      </w:r>
      <w:r w:rsidR="008B35A4" w:rsidRPr="008B35A4">
        <w:rPr>
          <w:rFonts w:ascii="Arial" w:hAnsi="Arial" w:cs="Arial"/>
          <w:sz w:val="24"/>
          <w:szCs w:val="24"/>
        </w:rPr>
        <w:t>na dużej płaszczyźnie papieru figur geometrycznych</w:t>
      </w:r>
      <w:r>
        <w:rPr>
          <w:rFonts w:ascii="Arial" w:hAnsi="Arial" w:cs="Arial"/>
          <w:sz w:val="24"/>
          <w:szCs w:val="24"/>
        </w:rPr>
        <w:t xml:space="preserve"> i liczb</w:t>
      </w:r>
    </w:p>
    <w:p w14:paraId="766B82E8" w14:textId="77777777" w:rsidR="008B35A4" w:rsidRPr="008B35A4" w:rsidRDefault="00076822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8B35A4" w:rsidRPr="008B35A4">
        <w:rPr>
          <w:rFonts w:ascii="Arial" w:hAnsi="Arial" w:cs="Arial"/>
          <w:sz w:val="24"/>
          <w:szCs w:val="24"/>
        </w:rPr>
        <w:t>. Różnicowanie figur- od najmniejszej do największej</w:t>
      </w:r>
    </w:p>
    <w:p w14:paraId="1589F293" w14:textId="77777777" w:rsidR="008B35A4" w:rsidRPr="008B35A4" w:rsidRDefault="00076822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8B35A4" w:rsidRPr="008B35A4">
        <w:rPr>
          <w:rFonts w:ascii="Arial" w:hAnsi="Arial" w:cs="Arial"/>
          <w:sz w:val="24"/>
          <w:szCs w:val="24"/>
        </w:rPr>
        <w:t xml:space="preserve">. </w:t>
      </w:r>
      <w:r w:rsidR="00DE336E">
        <w:rPr>
          <w:rFonts w:ascii="Arial" w:hAnsi="Arial" w:cs="Arial"/>
          <w:sz w:val="24"/>
          <w:szCs w:val="24"/>
        </w:rPr>
        <w:t>Wypisywanie  liczb od najmniejszej do największej</w:t>
      </w:r>
    </w:p>
    <w:p w14:paraId="682BA148" w14:textId="77777777" w:rsidR="008B35A4" w:rsidRDefault="00076822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8B35A4" w:rsidRPr="008B35A4">
        <w:rPr>
          <w:rFonts w:ascii="Arial" w:hAnsi="Arial" w:cs="Arial"/>
          <w:sz w:val="24"/>
          <w:szCs w:val="24"/>
        </w:rPr>
        <w:t xml:space="preserve">. </w:t>
      </w:r>
      <w:r w:rsidR="00DE336E">
        <w:rPr>
          <w:rFonts w:ascii="Arial" w:hAnsi="Arial" w:cs="Arial"/>
          <w:sz w:val="24"/>
          <w:szCs w:val="24"/>
        </w:rPr>
        <w:t>Wyszukiwanie liczb spośród wielu połączonych ze sobą</w:t>
      </w:r>
    </w:p>
    <w:p w14:paraId="6CD7239E" w14:textId="77777777" w:rsidR="00DE336E" w:rsidRPr="008B35A4" w:rsidRDefault="00DE336E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6. Wykorzystanie programu z serii </w:t>
      </w:r>
      <w:proofErr w:type="spellStart"/>
      <w:r>
        <w:rPr>
          <w:rFonts w:ascii="Arial" w:hAnsi="Arial" w:cs="Arial"/>
          <w:sz w:val="24"/>
          <w:szCs w:val="24"/>
        </w:rPr>
        <w:t>mTalent</w:t>
      </w:r>
      <w:proofErr w:type="spellEnd"/>
      <w:r>
        <w:rPr>
          <w:rFonts w:ascii="Arial" w:hAnsi="Arial" w:cs="Arial"/>
          <w:sz w:val="24"/>
          <w:szCs w:val="24"/>
        </w:rPr>
        <w:t xml:space="preserve"> do ćwiczeń rozwijających koordynację wzrokową „Stałość kształtu”.</w:t>
      </w:r>
    </w:p>
    <w:p w14:paraId="147E43C9" w14:textId="77777777" w:rsidR="008B35A4" w:rsidRPr="008B35A4" w:rsidRDefault="00076822" w:rsidP="008B35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F6744A">
        <w:rPr>
          <w:rFonts w:ascii="Arial" w:hAnsi="Arial" w:cs="Arial"/>
          <w:sz w:val="24"/>
          <w:szCs w:val="24"/>
        </w:rPr>
        <w:t>. Zakończenie zajęć, podsumowanie pracy ucznia.</w:t>
      </w:r>
    </w:p>
    <w:p w14:paraId="4AFB3256" w14:textId="77777777" w:rsidR="008B35A4" w:rsidRPr="008B35A4" w:rsidRDefault="008B35A4" w:rsidP="008B35A4">
      <w:pPr>
        <w:rPr>
          <w:rFonts w:ascii="Arial" w:hAnsi="Arial" w:cs="Arial"/>
          <w:sz w:val="24"/>
          <w:szCs w:val="24"/>
        </w:rPr>
      </w:pPr>
    </w:p>
    <w:p w14:paraId="21C6EF8D" w14:textId="77777777" w:rsidR="001C662C" w:rsidRPr="008B35A4" w:rsidRDefault="001C662C" w:rsidP="008B35A4">
      <w:pPr>
        <w:rPr>
          <w:rFonts w:ascii="Arial" w:hAnsi="Arial" w:cs="Arial"/>
          <w:sz w:val="24"/>
          <w:szCs w:val="24"/>
        </w:rPr>
      </w:pPr>
    </w:p>
    <w:sectPr w:rsidR="001C662C" w:rsidRPr="008B35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5A4"/>
    <w:rsid w:val="00076822"/>
    <w:rsid w:val="001C662C"/>
    <w:rsid w:val="003134A0"/>
    <w:rsid w:val="004F25C8"/>
    <w:rsid w:val="006B4E1A"/>
    <w:rsid w:val="008B35A4"/>
    <w:rsid w:val="00980501"/>
    <w:rsid w:val="00DA1E7D"/>
    <w:rsid w:val="00DB10D6"/>
    <w:rsid w:val="00DE336E"/>
    <w:rsid w:val="00F67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A3B02"/>
  <w15:chartTrackingRefBased/>
  <w15:docId w15:val="{DEABA842-001D-4B7F-8B24-E84F6EC3E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Szymon. K Warzel</cp:lastModifiedBy>
  <cp:revision>2</cp:revision>
  <dcterms:created xsi:type="dcterms:W3CDTF">2022-07-05T08:55:00Z</dcterms:created>
  <dcterms:modified xsi:type="dcterms:W3CDTF">2022-07-05T08:55:00Z</dcterms:modified>
</cp:coreProperties>
</file>